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192" w:rsidRDefault="00450192" w:rsidP="00450192">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3"/>
      <w:r>
        <w:rPr>
          <w:rFonts w:ascii="Arial" w:hAnsi="Arial" w:cs="Arial"/>
          <w:b/>
          <w:bCs/>
          <w:sz w:val="20"/>
          <w:szCs w:val="20"/>
        </w:rPr>
        <w:t>Tài khoản 151 - Hàng mua đang đi đường</w:t>
      </w:r>
      <w:bookmarkEnd w:id="0"/>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trị giá của các loại hàng hóa, vật tư (nguyên liệu, vật liệu; công cụ, dụng cụ; hàng hóa) mua ngoài đã thuộc quyền sở hữu của doanh nghiệp nhưng đến cuối kỳ vẫn còn đang trên đường vận chuyển, ở bến cảng, bến bãi hoặc đã về đến doanh nghiệp nhưng đang chờ kiểm nhận nhập kho.</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Hàng hóa, vật tư được coi là thuộc quyền sở hữu của doanh nghiệp nhưng chưa nhập kho, bao gồm:</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Hàng hóa, vật tư mua ngoài đã thanh toán tiền hoặc đã chấp nhận thanh toán nhưng còn để ở kho người bán, ở bến cảng, bến bãi hoặc đang trên đường vận chuyển;</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Hàng hóa, vật tư mua ngoài đã về đến doanh nghiệp nhưng đang chờ kiểm nghiệm, kiểm nhận nhập kho.</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Kế toán hàng mua đang đi đường được ghi nhận trên Tài khoản 151 theo nguyên tắc giá gốc.</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Hàng ngày, khi nhận được hóa đơn mua hàng nhưng hàng chưa về nhập kho, kế toán chưa ghi sổ mà tiến hành đối chiếu với hợp đồng kinh tế và lưu hóa đơn vào tập hồ sơ riêng: “Hàng mua đang đi đường”.</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Trong kỳ, nếu hàng về nhập kho, kế toán căn cứ vào phiếu nhập kho và hóa đơn mua hàng ghi sổ trực tiếp vào các Tài khoản 152 “Nguyên liệu, vật liệu”, Tài khoản 153 “Công cụ, dụng cụ”, Tài khoản 156 “Hàng hóa”.</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Nếu cuối kỳ hàng vẫn chưa về thì căn cứ hóa đơn mua hàng ghi vào Tài khoản 151 “Hàng mua đang đi đường”. Kế toán phải mở chi tiết để theo dõi hàng mua đang đi đường theo từng chủng loại hàng hóa, vật tư, từng lô hàng, từng hợp đồng kinh tế.</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151 - Hàng mua đang đi đường</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vật tư đã mua đang đi đường;</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trị giá thực tế của hàng hóa, vật tư mua đang đi đường cuối kỳ (trường hợp doanh nghiệp hạch toán hàng tồn kho theo phương pháp kiểm kê định 26 kỳ).</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hàng hóa, vật tư đã mua đang đi đường đã về nhập kho hoặc đã chuyển giao thẳng cho khách hàng;</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trị giá thực tế của hàng hóa, vật tư đã mua đang đi đường đầu kỳ (trường hợp doanh nghiệp hạch toán hàng tồn kho theo phương pháp kiểm kê định kỳ).</w:t>
      </w:r>
    </w:p>
    <w:p w:rsidR="00450192" w:rsidRDefault="00450192" w:rsidP="00450192">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 </w:t>
      </w:r>
      <w:r>
        <w:rPr>
          <w:rFonts w:ascii="Arial" w:hAnsi="Arial" w:cs="Arial"/>
          <w:sz w:val="20"/>
          <w:szCs w:val="20"/>
        </w:rPr>
        <w:t>Trị giá hàng hóa, vật tư đã mua nhưng còn đang đi đường (chưa về nhập kho doanh nghiệp).</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192"/>
    <w:rsid w:val="00450192"/>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413F8-3917-4A7D-BC6A-F133670B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0192"/>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83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2024-03-18T01:44:00Z</dcterms:created>
  <dcterms:modified xsi:type="dcterms:W3CDTF">2024-03-18T01:44:00Z</dcterms:modified>
</cp:coreProperties>
</file>